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6D" w:rsidRDefault="0051346D" w:rsidP="0051346D">
      <w:pPr>
        <w:jc w:val="center"/>
        <w:rPr>
          <w:b/>
          <w:u w:val="single"/>
        </w:rPr>
      </w:pPr>
      <w:r>
        <w:rPr>
          <w:b/>
          <w:noProof/>
          <w:u w:val="single"/>
          <w:lang w:eastAsia="en-GB"/>
        </w:rPr>
        <w:drawing>
          <wp:inline distT="0" distB="0" distL="0" distR="0" wp14:anchorId="51A7E239" wp14:editId="309E8B96">
            <wp:extent cx="1212850" cy="14795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sham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313" cy="147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181" w:rsidRPr="00172181" w:rsidRDefault="00172181" w:rsidP="00172181">
      <w:pPr>
        <w:jc w:val="center"/>
        <w:rPr>
          <w:rFonts w:ascii="Times New Roman" w:hAnsi="Times New Roman"/>
          <w:b/>
        </w:rPr>
      </w:pPr>
      <w:r w:rsidRPr="00D93D0A">
        <w:rPr>
          <w:rFonts w:ascii="Times New Roman" w:hAnsi="Times New Roman"/>
          <w:b/>
        </w:rPr>
        <w:t>Registered Charity number:</w:t>
      </w:r>
      <w:r>
        <w:rPr>
          <w:rFonts w:ascii="Times New Roman" w:hAnsi="Times New Roman"/>
          <w:b/>
        </w:rPr>
        <w:t xml:space="preserve"> 234867</w:t>
      </w:r>
    </w:p>
    <w:p w:rsidR="0051346D" w:rsidRPr="00747950" w:rsidRDefault="0051346D" w:rsidP="0051346D">
      <w:pPr>
        <w:jc w:val="center"/>
        <w:rPr>
          <w:b/>
          <w:sz w:val="28"/>
          <w:szCs w:val="28"/>
          <w:u w:val="single"/>
        </w:rPr>
      </w:pPr>
      <w:r w:rsidRPr="00747950">
        <w:rPr>
          <w:b/>
          <w:sz w:val="28"/>
          <w:szCs w:val="28"/>
          <w:u w:val="single"/>
        </w:rPr>
        <w:t>WUC Grant Application Form</w:t>
      </w:r>
    </w:p>
    <w:p w:rsidR="0051346D" w:rsidRDefault="0051346D" w:rsidP="0051346D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Winsham</w:t>
      </w:r>
      <w:proofErr w:type="spellEnd"/>
      <w:r>
        <w:rPr>
          <w:rFonts w:ascii="Times New Roman" w:hAnsi="Times New Roman"/>
        </w:rPr>
        <w:t xml:space="preserve"> United Charities will consider requests, from young people living in the Parish of </w:t>
      </w:r>
      <w:proofErr w:type="spellStart"/>
      <w:r>
        <w:rPr>
          <w:rFonts w:ascii="Times New Roman" w:hAnsi="Times New Roman"/>
        </w:rPr>
        <w:t>Winsham</w:t>
      </w:r>
      <w:proofErr w:type="spellEnd"/>
      <w:r>
        <w:rPr>
          <w:rFonts w:ascii="Times New Roman" w:hAnsi="Times New Roman"/>
        </w:rPr>
        <w:t>, for he</w:t>
      </w:r>
      <w:r w:rsidR="00957274">
        <w:rPr>
          <w:rFonts w:ascii="Times New Roman" w:hAnsi="Times New Roman"/>
        </w:rPr>
        <w:t>lp with the costs of: equipment; tuition; events;</w:t>
      </w:r>
      <w:r>
        <w:rPr>
          <w:rFonts w:ascii="Times New Roman" w:hAnsi="Times New Roman"/>
        </w:rPr>
        <w:t xml:space="preserve"> activities</w:t>
      </w:r>
      <w:r w:rsidR="00957274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and travel expenses.</w:t>
      </w:r>
      <w:r w:rsidR="00172181">
        <w:rPr>
          <w:rFonts w:ascii="Times New Roman" w:hAnsi="Times New Roman"/>
        </w:rPr>
        <w:t xml:space="preserve"> WUC</w:t>
      </w:r>
      <w:r>
        <w:rPr>
          <w:rFonts w:ascii="Times New Roman" w:hAnsi="Times New Roman"/>
        </w:rPr>
        <w:t xml:space="preserve"> cannot provide retrospective grants. Funding is for fami</w:t>
      </w:r>
      <w:r w:rsidR="00172181">
        <w:rPr>
          <w:rFonts w:ascii="Times New Roman" w:hAnsi="Times New Roman"/>
        </w:rPr>
        <w:t xml:space="preserve">lies and individuals in need. The trustees </w:t>
      </w:r>
      <w:r w:rsidR="00912C5E">
        <w:rPr>
          <w:rFonts w:ascii="Times New Roman" w:hAnsi="Times New Roman"/>
        </w:rPr>
        <w:t>do not want any young person</w:t>
      </w:r>
      <w:r>
        <w:rPr>
          <w:rFonts w:ascii="Times New Roman" w:hAnsi="Times New Roman"/>
        </w:rPr>
        <w:t xml:space="preserve"> to be negatively disadvantaged through hardship. Most requests for funding are dealt with within 4 weeks and are for sums varying betw</w:t>
      </w:r>
      <w:r w:rsidR="00172181">
        <w:rPr>
          <w:rFonts w:ascii="Times New Roman" w:hAnsi="Times New Roman"/>
        </w:rPr>
        <w:t>een £20 and £200. The decision of the WUC T</w:t>
      </w:r>
      <w:r>
        <w:rPr>
          <w:rFonts w:ascii="Times New Roman" w:hAnsi="Times New Roman"/>
        </w:rPr>
        <w:t>rustees is final and no correspondence concerning</w:t>
      </w:r>
      <w:r w:rsidR="001B4AB1">
        <w:rPr>
          <w:rFonts w:ascii="Times New Roman" w:hAnsi="Times New Roman"/>
        </w:rPr>
        <w:t xml:space="preserve"> grants will be entered into. </w:t>
      </w:r>
      <w:r>
        <w:rPr>
          <w:rFonts w:ascii="Times New Roman" w:hAnsi="Times New Roman"/>
        </w:rPr>
        <w:t xml:space="preserve"> </w:t>
      </w:r>
    </w:p>
    <w:p w:rsidR="0051346D" w:rsidRDefault="0051346D"/>
    <w:p w:rsidR="0051346D" w:rsidRDefault="00172181">
      <w:r>
        <w:t xml:space="preserve">Full </w:t>
      </w:r>
      <w:r w:rsidR="008C138D">
        <w:t>Name</w:t>
      </w:r>
      <w:proofErr w:type="gramStart"/>
      <w:r w:rsidR="008C138D">
        <w:t>:……………………………………………………………………</w:t>
      </w:r>
      <w:r w:rsidR="00747950">
        <w:t>.</w:t>
      </w:r>
      <w:proofErr w:type="gramEnd"/>
      <w:r w:rsidR="00747950">
        <w:t xml:space="preserve"> </w:t>
      </w:r>
      <w:r w:rsidR="008C138D">
        <w:t>Date of birth</w:t>
      </w:r>
      <w:proofErr w:type="gramStart"/>
      <w:r w:rsidR="008C138D">
        <w:t>:……………………………………………..</w:t>
      </w:r>
      <w:proofErr w:type="gramEnd"/>
    </w:p>
    <w:p w:rsidR="008C138D" w:rsidRDefault="008C138D">
      <w:r>
        <w:t>Address</w:t>
      </w:r>
      <w:proofErr w:type="gramStart"/>
      <w:r w:rsidR="00747950">
        <w:t>:</w:t>
      </w:r>
      <w:r>
        <w:t>……………………………………………………………………</w:t>
      </w:r>
      <w:proofErr w:type="gramEnd"/>
      <w:r>
        <w:t xml:space="preserve">     Signature</w:t>
      </w:r>
      <w:proofErr w:type="gramStart"/>
      <w:r>
        <w:t>:……………………………………………………</w:t>
      </w:r>
      <w:proofErr w:type="gramEnd"/>
    </w:p>
    <w:p w:rsidR="00957274" w:rsidRDefault="008C138D">
      <w:r>
        <w:t>Amount of grant applied for</w:t>
      </w:r>
      <w:proofErr w:type="gramStart"/>
      <w:r>
        <w:t>:…………………………………………</w:t>
      </w:r>
      <w:proofErr w:type="gramEnd"/>
      <w:r>
        <w:t xml:space="preserve"> </w:t>
      </w:r>
    </w:p>
    <w:p w:rsidR="001B4AB1" w:rsidRDefault="001B4AB1">
      <w:r>
        <w:t xml:space="preserve">Purpose of the </w:t>
      </w:r>
      <w:r w:rsidR="00747950">
        <w:t xml:space="preserve">WUC </w:t>
      </w:r>
      <w:r>
        <w:t>grant</w:t>
      </w:r>
      <w:r w:rsidR="008C138D">
        <w:t>:</w:t>
      </w:r>
      <w:r w:rsidR="00747950">
        <w:t xml:space="preserve"> </w:t>
      </w:r>
      <w:r w:rsidR="008C138D">
        <w:t>I</w:t>
      </w:r>
      <w:r w:rsidR="00424831">
        <w:t>n the box below</w:t>
      </w:r>
      <w:r w:rsidR="008C138D">
        <w:t>, please out</w:t>
      </w:r>
      <w:r w:rsidR="00747950">
        <w:t>l</w:t>
      </w:r>
      <w:r w:rsidR="008C138D">
        <w:t>ine</w:t>
      </w:r>
      <w:r w:rsidR="00424831">
        <w:t xml:space="preserve"> how you will use the grant and any further details you feel importan</w:t>
      </w:r>
      <w:r w:rsidR="008C138D">
        <w:t>t in support of your request. (C</w:t>
      </w:r>
      <w:r w:rsidR="00424831">
        <w:t>ontinue overleaf if necessary)</w:t>
      </w:r>
    </w:p>
    <w:p w:rsidR="00424831" w:rsidRDefault="0042483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ADE2A" wp14:editId="0159C00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03850" cy="2286000"/>
                <wp:effectExtent l="0" t="0" r="254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831" w:rsidRDefault="00424831">
                            <w:r>
                              <w:t>Purpose of the WUC grant: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25.5pt;height:180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">
                <v:textbox>
                  <w:txbxContent>
                    <w:p w:rsidR="00424831" w:rsidRDefault="00424831">
                      <w:r>
                        <w:t>Purpose of the WUC grant:</w:t>
                      </w:r>
                    </w:p>
                  </w:txbxContent>
                </v:textbox>
              </v:shape>
            </w:pict>
          </mc:Fallback>
        </mc:AlternateContent>
      </w:r>
    </w:p>
    <w:p w:rsidR="00424831" w:rsidRPr="00424831" w:rsidRDefault="00424831" w:rsidP="00424831"/>
    <w:p w:rsidR="00424831" w:rsidRPr="00424831" w:rsidRDefault="00424831" w:rsidP="00424831"/>
    <w:p w:rsidR="00424831" w:rsidRPr="00424831" w:rsidRDefault="00424831" w:rsidP="00424831"/>
    <w:p w:rsidR="00424831" w:rsidRPr="00424831" w:rsidRDefault="00424831" w:rsidP="00424831"/>
    <w:p w:rsidR="00424831" w:rsidRPr="00424831" w:rsidRDefault="00424831" w:rsidP="00424831"/>
    <w:p w:rsidR="00424831" w:rsidRPr="00424831" w:rsidRDefault="00424831" w:rsidP="00424831"/>
    <w:p w:rsidR="00D555FF" w:rsidRDefault="00D555FF" w:rsidP="00D555FF">
      <w:pPr>
        <w:rPr>
          <w:rFonts w:ascii="Times New Roman" w:hAnsi="Times New Roman" w:cs="Times New Roman"/>
        </w:rPr>
      </w:pPr>
    </w:p>
    <w:p w:rsidR="00D555FF" w:rsidRDefault="00424831" w:rsidP="00D555FF">
      <w:pPr>
        <w:rPr>
          <w:rFonts w:ascii="Times New Roman" w:hAnsi="Times New Roman" w:cs="Times New Roman"/>
        </w:rPr>
      </w:pPr>
      <w:bookmarkStart w:id="0" w:name="_GoBack"/>
      <w:bookmarkEnd w:id="0"/>
      <w:r w:rsidRPr="00D555FF">
        <w:rPr>
          <w:rFonts w:ascii="Times New Roman" w:hAnsi="Times New Roman" w:cs="Times New Roman"/>
        </w:rPr>
        <w:t xml:space="preserve">This application form should be emailed to: </w:t>
      </w:r>
      <w:hyperlink r:id="rId7" w:history="1">
        <w:r w:rsidR="00D555FF" w:rsidRPr="00D555FF">
          <w:rPr>
            <w:rStyle w:val="Hyperlink"/>
            <w:rFonts w:ascii="Times New Roman" w:hAnsi="Times New Roman" w:cs="Times New Roman"/>
          </w:rPr>
          <w:t>winshamunitedcharities@gmail.com</w:t>
        </w:r>
      </w:hyperlink>
      <w:r w:rsidR="00D555FF" w:rsidRPr="00D555FF">
        <w:rPr>
          <w:rFonts w:ascii="Times New Roman" w:hAnsi="Times New Roman" w:cs="Times New Roman"/>
        </w:rPr>
        <w:t xml:space="preserve"> </w:t>
      </w:r>
    </w:p>
    <w:p w:rsidR="00424831" w:rsidRPr="00D555FF" w:rsidRDefault="00D555FF" w:rsidP="00D555FF">
      <w:pPr>
        <w:rPr>
          <w:rFonts w:ascii="Times New Roman" w:hAnsi="Times New Roman" w:cs="Times New Roman"/>
        </w:rPr>
      </w:pPr>
      <w:proofErr w:type="gramStart"/>
      <w:r w:rsidRPr="00D555FF">
        <w:rPr>
          <w:rFonts w:ascii="Times New Roman" w:hAnsi="Times New Roman" w:cs="Times New Roman"/>
        </w:rPr>
        <w:t>or</w:t>
      </w:r>
      <w:proofErr w:type="gramEnd"/>
      <w:r w:rsidRPr="00D555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sent to: </w:t>
      </w:r>
      <w:r w:rsidRPr="00D555FF">
        <w:rPr>
          <w:rFonts w:ascii="Times New Roman" w:hAnsi="Times New Roman" w:cs="Times New Roman"/>
        </w:rPr>
        <w:t xml:space="preserve">The Trustees WUC, c/o The Clerk to the Parish Council, Jubilee Hall, Church Street, </w:t>
      </w:r>
      <w:proofErr w:type="spellStart"/>
      <w:r w:rsidRPr="00D555FF">
        <w:rPr>
          <w:rFonts w:ascii="Times New Roman" w:hAnsi="Times New Roman" w:cs="Times New Roman"/>
        </w:rPr>
        <w:t>Winsham</w:t>
      </w:r>
      <w:proofErr w:type="spellEnd"/>
      <w:r w:rsidRPr="00D555FF">
        <w:rPr>
          <w:rFonts w:ascii="Times New Roman" w:hAnsi="Times New Roman" w:cs="Times New Roman"/>
        </w:rPr>
        <w:t>, Chard, Somerset, TA20 4HU.</w:t>
      </w:r>
    </w:p>
    <w:sectPr w:rsidR="00424831" w:rsidRPr="00D555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06962"/>
    <w:multiLevelType w:val="hybridMultilevel"/>
    <w:tmpl w:val="4E1AB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6D"/>
    <w:rsid w:val="00172181"/>
    <w:rsid w:val="001876D6"/>
    <w:rsid w:val="001B4AB1"/>
    <w:rsid w:val="00424831"/>
    <w:rsid w:val="00483A14"/>
    <w:rsid w:val="0051346D"/>
    <w:rsid w:val="00747950"/>
    <w:rsid w:val="008C138D"/>
    <w:rsid w:val="00912C5E"/>
    <w:rsid w:val="00957274"/>
    <w:rsid w:val="00D21F77"/>
    <w:rsid w:val="00D5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5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5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5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5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winshamunitedchariti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</dc:creator>
  <cp:lastModifiedBy>Trevor</cp:lastModifiedBy>
  <cp:revision>8</cp:revision>
  <dcterms:created xsi:type="dcterms:W3CDTF">2020-12-09T14:14:00Z</dcterms:created>
  <dcterms:modified xsi:type="dcterms:W3CDTF">2021-02-09T10:40:00Z</dcterms:modified>
</cp:coreProperties>
</file>