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33" w:rsidRPr="009C6333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</w:rPr>
      </w:pPr>
      <w:r w:rsidRPr="009C6333">
        <w:rPr>
          <w:rFonts w:cs="Arial"/>
          <w:b/>
          <w:bCs/>
          <w:sz w:val="32"/>
          <w:szCs w:val="32"/>
        </w:rPr>
        <w:t>Strategy for Parks &amp; Open Spaces in Winsham Parish</w:t>
      </w:r>
    </w:p>
    <w:p w:rsidR="009C6333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9C6333" w:rsidRPr="007B64B5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7B64B5">
        <w:rPr>
          <w:rFonts w:cs="Arial"/>
          <w:b/>
          <w:bCs/>
          <w:u w:val="single"/>
        </w:rPr>
        <w:t>Introduction</w:t>
      </w: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A87">
        <w:rPr>
          <w:rFonts w:cs="Arial"/>
        </w:rPr>
        <w:t>This Strategy aims to provide a framework and</w:t>
      </w:r>
      <w:r>
        <w:rPr>
          <w:rFonts w:cs="Arial"/>
        </w:rPr>
        <w:t xml:space="preserve"> </w:t>
      </w:r>
      <w:r w:rsidRPr="00B70A87">
        <w:rPr>
          <w:rFonts w:cs="Arial"/>
        </w:rPr>
        <w:t xml:space="preserve">the commitment of the </w:t>
      </w:r>
      <w:r>
        <w:rPr>
          <w:rFonts w:cs="Arial"/>
        </w:rPr>
        <w:t xml:space="preserve">Parish </w:t>
      </w:r>
      <w:r w:rsidRPr="00B70A87">
        <w:rPr>
          <w:rFonts w:cs="Arial"/>
        </w:rPr>
        <w:t>Council</w:t>
      </w:r>
      <w:r>
        <w:rPr>
          <w:rFonts w:cs="Arial"/>
        </w:rPr>
        <w:t>,</w:t>
      </w:r>
      <w:r w:rsidRPr="00B70A87">
        <w:rPr>
          <w:rFonts w:cs="Arial"/>
        </w:rPr>
        <w:t xml:space="preserve"> to encourage and inspire groups and</w:t>
      </w:r>
      <w:r>
        <w:rPr>
          <w:rFonts w:cs="Arial"/>
        </w:rPr>
        <w:t xml:space="preserve"> </w:t>
      </w:r>
      <w:r w:rsidRPr="00B70A87">
        <w:rPr>
          <w:rFonts w:cs="Arial"/>
        </w:rPr>
        <w:t>individuals to engage further in the development of Winsham Parish</w:t>
      </w:r>
      <w:r>
        <w:rPr>
          <w:rFonts w:cs="Arial"/>
        </w:rPr>
        <w:t xml:space="preserve"> into </w:t>
      </w:r>
      <w:r w:rsidRPr="00B70A87">
        <w:rPr>
          <w:rFonts w:cs="Arial"/>
        </w:rPr>
        <w:t>becoming a more</w:t>
      </w:r>
      <w:r>
        <w:rPr>
          <w:rFonts w:cs="Arial"/>
        </w:rPr>
        <w:t xml:space="preserve"> </w:t>
      </w:r>
      <w:r w:rsidRPr="00B70A87">
        <w:rPr>
          <w:rFonts w:cs="Arial"/>
        </w:rPr>
        <w:t>relaxed place to live, work</w:t>
      </w:r>
      <w:r>
        <w:rPr>
          <w:rFonts w:cs="Arial"/>
        </w:rPr>
        <w:t>,</w:t>
      </w:r>
      <w:r w:rsidRPr="00B70A87">
        <w:rPr>
          <w:rFonts w:cs="Arial"/>
        </w:rPr>
        <w:t xml:space="preserve"> and get around.</w:t>
      </w:r>
      <w:r>
        <w:rPr>
          <w:rFonts w:cs="Arial"/>
        </w:rPr>
        <w:t xml:space="preserve">  </w:t>
      </w:r>
      <w:r w:rsidRPr="00B70A87">
        <w:rPr>
          <w:rFonts w:cs="Arial"/>
        </w:rPr>
        <w:t>This strategy and especially the detailed needs (below) will be regularly</w:t>
      </w:r>
      <w:r>
        <w:rPr>
          <w:rFonts w:cs="Arial"/>
        </w:rPr>
        <w:t xml:space="preserve"> </w:t>
      </w:r>
      <w:r w:rsidRPr="00B70A87">
        <w:rPr>
          <w:rFonts w:cs="Arial"/>
        </w:rPr>
        <w:t xml:space="preserve">revisited. </w:t>
      </w:r>
    </w:p>
    <w:p w:rsidR="009C6333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C6333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We must consider the following interest groups and issues in our strategy:</w:t>
      </w: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C6333" w:rsidRPr="006A1A65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A1A65">
        <w:rPr>
          <w:rFonts w:cs="Arial"/>
        </w:rPr>
        <w:t>Biodiversity</w:t>
      </w:r>
    </w:p>
    <w:p w:rsidR="009C6333" w:rsidRPr="006A1A65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Dogs</w:t>
      </w:r>
    </w:p>
    <w:p w:rsidR="009C6333" w:rsidRPr="006A1A65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A1A65">
        <w:rPr>
          <w:rFonts w:cs="Arial"/>
        </w:rPr>
        <w:t>Children 0-4</w:t>
      </w:r>
    </w:p>
    <w:p w:rsidR="009C6333" w:rsidRPr="006A1A65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A1A65">
        <w:rPr>
          <w:rFonts w:cs="Arial"/>
        </w:rPr>
        <w:t>Children 4-11</w:t>
      </w:r>
    </w:p>
    <w:p w:rsidR="009C6333" w:rsidRPr="006A1A65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A1A65">
        <w:rPr>
          <w:rFonts w:cs="Arial"/>
        </w:rPr>
        <w:t>Young People 11-16</w:t>
      </w:r>
    </w:p>
    <w:p w:rsidR="009C6333" w:rsidRPr="006A1A65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A1A65">
        <w:rPr>
          <w:rFonts w:cs="Arial"/>
        </w:rPr>
        <w:t xml:space="preserve">Adults </w:t>
      </w:r>
    </w:p>
    <w:p w:rsidR="009C6333" w:rsidRPr="006A1A65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A1A65">
        <w:rPr>
          <w:rFonts w:cs="Arial"/>
        </w:rPr>
        <w:t>Health</w:t>
      </w:r>
    </w:p>
    <w:p w:rsidR="009C6333" w:rsidRPr="006A1A65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A1A65">
        <w:rPr>
          <w:rFonts w:cs="Arial"/>
        </w:rPr>
        <w:t>Informal recreation (cycling, walking etc.)</w:t>
      </w:r>
    </w:p>
    <w:p w:rsidR="009C6333" w:rsidRDefault="009C6333" w:rsidP="009C6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55FE5">
        <w:rPr>
          <w:rFonts w:cs="Arial"/>
        </w:rPr>
        <w:t>Sports</w:t>
      </w:r>
    </w:p>
    <w:p w:rsidR="009C6333" w:rsidRDefault="009C6333" w:rsidP="009C633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C6333" w:rsidRDefault="009C6333" w:rsidP="009C633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Combined with the conclusions of our </w:t>
      </w:r>
      <w:hyperlink r:id="rId5" w:history="1">
        <w:r w:rsidRPr="004B0255">
          <w:rPr>
            <w:rStyle w:val="Hyperlink"/>
            <w:rFonts w:cs="Arial"/>
          </w:rPr>
          <w:t>Parish Plan</w:t>
        </w:r>
      </w:hyperlink>
    </w:p>
    <w:p w:rsidR="009C6333" w:rsidRPr="00C55FE5" w:rsidRDefault="009C6333" w:rsidP="009C633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C6333" w:rsidRPr="007B64B5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7B64B5">
        <w:rPr>
          <w:rFonts w:cs="Arial"/>
          <w:b/>
          <w:bCs/>
          <w:u w:val="single"/>
        </w:rPr>
        <w:t>Our Principles</w:t>
      </w: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B70A87">
        <w:rPr>
          <w:rFonts w:cs="Arial"/>
          <w:b/>
          <w:bCs/>
        </w:rPr>
        <w:t>Physical Environment</w:t>
      </w: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A87">
        <w:rPr>
          <w:rFonts w:cs="Arial"/>
        </w:rPr>
        <w:t>I</w:t>
      </w:r>
      <w:r>
        <w:rPr>
          <w:rFonts w:cs="Arial"/>
        </w:rPr>
        <w:t xml:space="preserve">n order to make Winsham Parish </w:t>
      </w:r>
      <w:r w:rsidRPr="00B70A87">
        <w:rPr>
          <w:rFonts w:cs="Arial"/>
        </w:rPr>
        <w:t>a more relaxed pla</w:t>
      </w:r>
      <w:r>
        <w:rPr>
          <w:rFonts w:cs="Arial"/>
        </w:rPr>
        <w:t xml:space="preserve">ce to live, work and get around, </w:t>
      </w:r>
      <w:r w:rsidRPr="00B70A87">
        <w:rPr>
          <w:rFonts w:cs="Arial"/>
        </w:rPr>
        <w:t>we will:</w:t>
      </w:r>
    </w:p>
    <w:p w:rsidR="009C6333" w:rsidRPr="004B0255" w:rsidRDefault="009C6333" w:rsidP="009C63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>Identify and protect important open spaces in or close to the parish</w:t>
      </w:r>
    </w:p>
    <w:p w:rsidR="009C6333" w:rsidRPr="004B0255" w:rsidRDefault="009C6333" w:rsidP="009C63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>Ensure quality maintenance throughout the spaces managed by the parish</w:t>
      </w:r>
    </w:p>
    <w:p w:rsidR="009C6333" w:rsidRPr="004B0255" w:rsidRDefault="009C6333" w:rsidP="009C63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 xml:space="preserve">Explore whether our open spaces respond to the needs of the whole community, especially in relation to the findings on the </w:t>
      </w:r>
      <w:hyperlink r:id="rId6" w:history="1">
        <w:r w:rsidRPr="004B0255">
          <w:rPr>
            <w:rStyle w:val="Hyperlink"/>
            <w:rFonts w:cs="Arial"/>
          </w:rPr>
          <w:t>Parish Plan</w:t>
        </w:r>
      </w:hyperlink>
    </w:p>
    <w:p w:rsidR="009C6333" w:rsidRPr="004B0255" w:rsidRDefault="009C6333" w:rsidP="009C63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>U</w:t>
      </w:r>
      <w:r>
        <w:rPr>
          <w:rFonts w:cs="Arial"/>
        </w:rPr>
        <w:t>se natural materials where possible, e.g. for seating</w:t>
      </w:r>
    </w:p>
    <w:p w:rsidR="009C6333" w:rsidRPr="004B0255" w:rsidRDefault="009C6333" w:rsidP="009C63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>Ensure a critical mass of bins (including for dog waste) are provided</w:t>
      </w:r>
    </w:p>
    <w:p w:rsidR="009C6333" w:rsidRPr="004B0255" w:rsidRDefault="009C6333" w:rsidP="009C63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 xml:space="preserve">Develop further </w:t>
      </w:r>
      <w:r>
        <w:rPr>
          <w:rFonts w:cs="Arial"/>
        </w:rPr>
        <w:t xml:space="preserve">spaces if </w:t>
      </w:r>
      <w:r w:rsidRPr="004B0255">
        <w:rPr>
          <w:rFonts w:cs="Arial"/>
        </w:rPr>
        <w:t>possible</w:t>
      </w:r>
    </w:p>
    <w:p w:rsidR="009C6333" w:rsidRPr="004B0255" w:rsidRDefault="009C6333" w:rsidP="009C63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>Develop ‘corridors of biodiversity’</w:t>
      </w:r>
    </w:p>
    <w:p w:rsidR="009C6333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B70A87">
        <w:rPr>
          <w:rFonts w:cs="Arial"/>
          <w:b/>
          <w:bCs/>
        </w:rPr>
        <w:t xml:space="preserve">Vibrant Community </w:t>
      </w:r>
      <w:r>
        <w:rPr>
          <w:rFonts w:cs="Arial"/>
          <w:b/>
          <w:bCs/>
        </w:rPr>
        <w:t>P</w:t>
      </w:r>
      <w:r w:rsidRPr="00B70A87">
        <w:rPr>
          <w:rFonts w:cs="Arial"/>
          <w:b/>
          <w:bCs/>
        </w:rPr>
        <w:t>articipation</w:t>
      </w: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A87">
        <w:rPr>
          <w:rFonts w:cs="Arial"/>
        </w:rPr>
        <w:t>Local communities know what needs to be done. And to be vibrant, they</w:t>
      </w:r>
      <w:r>
        <w:rPr>
          <w:rFonts w:cs="Arial"/>
        </w:rPr>
        <w:t xml:space="preserve"> </w:t>
      </w:r>
      <w:r w:rsidRPr="00B70A87">
        <w:rPr>
          <w:rFonts w:cs="Arial"/>
        </w:rPr>
        <w:t>need to meet the needs of everyone. We will:</w:t>
      </w:r>
    </w:p>
    <w:p w:rsidR="009C6333" w:rsidRPr="004B0255" w:rsidRDefault="009C6333" w:rsidP="009C63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>Ensure that wherever appropriate, spaces meet the needs of everyone: older people in order to rest; parents who need to supervise children; all people who want space to relax and re-charge their batteries and for young people who want to meet;</w:t>
      </w:r>
    </w:p>
    <w:p w:rsidR="009C6333" w:rsidRPr="004B0255" w:rsidRDefault="009C6333" w:rsidP="009C63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>Encourage people to engage actively in the day to day decision making and management of spaces.</w:t>
      </w:r>
    </w:p>
    <w:p w:rsidR="009C6333" w:rsidRPr="004B0255" w:rsidRDefault="009C6333" w:rsidP="009C63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</w:t>
      </w:r>
      <w:r w:rsidRPr="004B0255">
        <w:rPr>
          <w:rFonts w:cs="Arial"/>
        </w:rPr>
        <w:t>upply and promote appropriate fitness opportunities on open spaces</w:t>
      </w:r>
    </w:p>
    <w:p w:rsidR="009C6333" w:rsidRPr="004B0255" w:rsidRDefault="009C6333" w:rsidP="009C63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Encourage donation of</w:t>
      </w:r>
      <w:r w:rsidRPr="004B0255">
        <w:rPr>
          <w:rFonts w:cs="Arial"/>
        </w:rPr>
        <w:t xml:space="preserve"> seating.</w:t>
      </w: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C6333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Process</w:t>
      </w:r>
      <w:r w:rsidRPr="00B70A87">
        <w:rPr>
          <w:rFonts w:cs="Arial"/>
          <w:b/>
          <w:bCs/>
        </w:rPr>
        <w:t xml:space="preserve"> steps</w:t>
      </w:r>
      <w:r>
        <w:rPr>
          <w:rFonts w:cs="Arial"/>
          <w:b/>
          <w:bCs/>
        </w:rPr>
        <w:t xml:space="preserve"> to the strategy</w:t>
      </w:r>
    </w:p>
    <w:p w:rsidR="009C6333" w:rsidRPr="004B0255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The Parish Council will:</w:t>
      </w:r>
    </w:p>
    <w:p w:rsidR="009C6333" w:rsidRPr="004B0255" w:rsidRDefault="009C6333" w:rsidP="009C6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 xml:space="preserve">Prioritise the areas that require work </w:t>
      </w:r>
      <w:r>
        <w:rPr>
          <w:rFonts w:cs="Arial"/>
        </w:rPr>
        <w:t xml:space="preserve">based on the </w:t>
      </w:r>
      <w:r w:rsidRPr="004B0255">
        <w:rPr>
          <w:rFonts w:cs="Arial"/>
        </w:rPr>
        <w:t xml:space="preserve">table in </w:t>
      </w:r>
      <w:r>
        <w:rPr>
          <w:rFonts w:cs="Arial"/>
        </w:rPr>
        <w:t>below Open Spaces Profile.</w:t>
      </w:r>
    </w:p>
    <w:p w:rsidR="009C6333" w:rsidRPr="004B0255" w:rsidRDefault="009C6333" w:rsidP="009C6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t xml:space="preserve">Work with owners and local residents to develop detailed action plans </w:t>
      </w:r>
      <w:r>
        <w:rPr>
          <w:rFonts w:cs="Arial"/>
        </w:rPr>
        <w:t>for specific areas.</w:t>
      </w:r>
    </w:p>
    <w:p w:rsidR="009C6333" w:rsidRDefault="009C6333" w:rsidP="009C6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0255">
        <w:rPr>
          <w:rFonts w:cs="Arial"/>
        </w:rPr>
        <w:lastRenderedPageBreak/>
        <w:t>Identify how to deliver what is needed including sources of funding</w:t>
      </w:r>
      <w:r>
        <w:rPr>
          <w:rFonts w:cs="Arial"/>
        </w:rPr>
        <w:t>.</w:t>
      </w:r>
    </w:p>
    <w:p w:rsidR="009C6333" w:rsidRPr="004B0255" w:rsidRDefault="009C6333" w:rsidP="009C6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Seek to find the best way of dealing with persistent dog fouling</w:t>
      </w:r>
    </w:p>
    <w:p w:rsidR="009C6333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C6333" w:rsidRPr="00B70A87" w:rsidRDefault="009C6333" w:rsidP="009C63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A87">
        <w:rPr>
          <w:rFonts w:cs="Arial"/>
        </w:rPr>
        <w:t xml:space="preserve">The </w:t>
      </w:r>
      <w:r>
        <w:rPr>
          <w:rFonts w:cs="Arial"/>
        </w:rPr>
        <w:t xml:space="preserve">parks and </w:t>
      </w:r>
      <w:r w:rsidRPr="00B70A87">
        <w:rPr>
          <w:rFonts w:cs="Arial"/>
        </w:rPr>
        <w:t xml:space="preserve">open spaces are identified in </w:t>
      </w:r>
      <w:r>
        <w:rPr>
          <w:rFonts w:cs="Arial"/>
        </w:rPr>
        <w:t>the table below</w:t>
      </w:r>
      <w:r w:rsidRPr="00B70A87">
        <w:rPr>
          <w:rFonts w:cs="Arial"/>
        </w:rPr>
        <w:t>. It also includes a short description of the functions each of these</w:t>
      </w:r>
      <w:r>
        <w:rPr>
          <w:rFonts w:cs="Arial"/>
        </w:rPr>
        <w:t xml:space="preserve"> </w:t>
      </w:r>
      <w:r w:rsidRPr="00B70A87">
        <w:rPr>
          <w:rFonts w:cs="Arial"/>
        </w:rPr>
        <w:t>ought</w:t>
      </w:r>
      <w:r>
        <w:rPr>
          <w:rFonts w:cs="Arial"/>
        </w:rPr>
        <w:t xml:space="preserve"> and can</w:t>
      </w:r>
      <w:r w:rsidRPr="00B70A87">
        <w:rPr>
          <w:rFonts w:cs="Arial"/>
        </w:rPr>
        <w:t xml:space="preserve"> provide.</w:t>
      </w:r>
    </w:p>
    <w:p w:rsidR="001257D0" w:rsidRDefault="001257D0"/>
    <w:p w:rsidR="00003EA3" w:rsidRDefault="00003EA3">
      <w:r>
        <w:rPr>
          <w:noProof/>
          <w:lang w:eastAsia="en-GB"/>
        </w:rPr>
        <w:drawing>
          <wp:inline distT="0" distB="0" distL="0" distR="0">
            <wp:extent cx="5731510" cy="3886768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EA3" w:rsidRDefault="00003EA3"/>
    <w:sectPr w:rsidR="00003EA3" w:rsidSect="00F90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B14"/>
    <w:multiLevelType w:val="hybridMultilevel"/>
    <w:tmpl w:val="1E50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1BF6"/>
    <w:multiLevelType w:val="hybridMultilevel"/>
    <w:tmpl w:val="D660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825E7"/>
    <w:multiLevelType w:val="hybridMultilevel"/>
    <w:tmpl w:val="95543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FD023C"/>
    <w:multiLevelType w:val="hybridMultilevel"/>
    <w:tmpl w:val="F08820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6333"/>
    <w:rsid w:val="00003EA3"/>
    <w:rsid w:val="001257D0"/>
    <w:rsid w:val="00244535"/>
    <w:rsid w:val="006B782F"/>
    <w:rsid w:val="00895696"/>
    <w:rsid w:val="009C6333"/>
    <w:rsid w:val="00AD23A2"/>
    <w:rsid w:val="00B44BB1"/>
    <w:rsid w:val="00C345A3"/>
    <w:rsid w:val="00D5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33"/>
    <w:rPr>
      <w:rFonts w:cstheme="minorBidi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5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5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5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5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53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5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53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5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5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5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445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5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5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5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5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5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445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45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5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453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4535"/>
    <w:rPr>
      <w:b/>
      <w:bCs/>
    </w:rPr>
  </w:style>
  <w:style w:type="character" w:styleId="Emphasis">
    <w:name w:val="Emphasis"/>
    <w:basedOn w:val="DefaultParagraphFont"/>
    <w:uiPriority w:val="20"/>
    <w:qFormat/>
    <w:rsid w:val="0024453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4535"/>
    <w:rPr>
      <w:szCs w:val="32"/>
    </w:rPr>
  </w:style>
  <w:style w:type="paragraph" w:styleId="ListParagraph">
    <w:name w:val="List Paragraph"/>
    <w:basedOn w:val="Normal"/>
    <w:uiPriority w:val="34"/>
    <w:qFormat/>
    <w:rsid w:val="002445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45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45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535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535"/>
    <w:rPr>
      <w:b/>
      <w:i/>
      <w:sz w:val="24"/>
    </w:rPr>
  </w:style>
  <w:style w:type="character" w:styleId="SubtleEmphasis">
    <w:name w:val="Subtle Emphasis"/>
    <w:uiPriority w:val="19"/>
    <w:qFormat/>
    <w:rsid w:val="0024453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45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45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45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453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5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6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33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shamparishcouncil.org.uk/_UserFiles/Files/Winsham%20Parish%20Council%20Draft%20Plan3-8-%202014%20Final%20Approved.pdf" TargetMode="External"/><Relationship Id="rId5" Type="http://schemas.openxmlformats.org/officeDocument/2006/relationships/hyperlink" Target="http://www.winshamparishcouncil.org.uk/_UserFiles/Files/Winsham%20Parish%20Council%20Draft%20Plan3-8-%202014%20Final%20Approve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2017-03-06T15:40:00Z</dcterms:created>
  <dcterms:modified xsi:type="dcterms:W3CDTF">2017-03-06T15:43:00Z</dcterms:modified>
</cp:coreProperties>
</file>